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77777777"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Pr="00B60422">
        <w:rPr>
          <w:rFonts w:ascii="Berlin Sans FB Demi" w:hAnsi="Berlin Sans FB Demi"/>
          <w:color w:val="7030A0"/>
          <w:sz w:val="52"/>
          <w:szCs w:val="52"/>
        </w:rPr>
        <w:t>Infant room Lesson plan</w:t>
      </w:r>
    </w:p>
    <w:p w14:paraId="6D0A1B6A" w14:textId="4529E45A"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79047E">
        <w:rPr>
          <w:rFonts w:ascii="Berlin Sans FB Demi" w:hAnsi="Berlin Sans FB Demi"/>
          <w:sz w:val="28"/>
          <w:szCs w:val="28"/>
        </w:rPr>
        <w:t>:  Monday February 25</w:t>
      </w:r>
      <w:r w:rsidR="0079047E" w:rsidRPr="0079047E">
        <w:rPr>
          <w:rFonts w:ascii="Berlin Sans FB Demi" w:hAnsi="Berlin Sans FB Demi"/>
          <w:sz w:val="28"/>
          <w:szCs w:val="28"/>
          <w:vertAlign w:val="superscript"/>
        </w:rPr>
        <w:t>th</w:t>
      </w:r>
      <w:r w:rsidR="00C95310">
        <w:rPr>
          <w:rFonts w:ascii="Berlin Sans FB Demi" w:hAnsi="Berlin Sans FB Demi"/>
          <w:sz w:val="28"/>
          <w:szCs w:val="28"/>
        </w:rPr>
        <w:t>–</w:t>
      </w:r>
      <w:r w:rsidR="0079047E">
        <w:rPr>
          <w:rFonts w:ascii="Berlin Sans FB Demi" w:hAnsi="Berlin Sans FB Demi"/>
          <w:sz w:val="28"/>
          <w:szCs w:val="28"/>
        </w:rPr>
        <w:t>Friday March 1st</w:t>
      </w:r>
    </w:p>
    <w:p w14:paraId="37CAAEB7" w14:textId="3AD51AAD"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C95310">
        <w:rPr>
          <w:rFonts w:ascii="Berlin Sans FB Demi" w:hAnsi="Berlin Sans FB Demi"/>
          <w:sz w:val="24"/>
          <w:szCs w:val="24"/>
        </w:rPr>
        <w:t xml:space="preserve">Ms. </w:t>
      </w:r>
      <w:proofErr w:type="spellStart"/>
      <w:r w:rsidR="00C95310">
        <w:rPr>
          <w:rFonts w:ascii="Berlin Sans FB Demi" w:hAnsi="Berlin Sans FB Demi"/>
          <w:sz w:val="24"/>
          <w:szCs w:val="24"/>
        </w:rPr>
        <w:t>Cici</w:t>
      </w:r>
      <w:proofErr w:type="spellEnd"/>
      <w:r w:rsidR="00C95310">
        <w:rPr>
          <w:rFonts w:ascii="Berlin Sans FB Demi" w:hAnsi="Berlin Sans FB Demi"/>
          <w:sz w:val="24"/>
          <w:szCs w:val="24"/>
        </w:rPr>
        <w:t>, Ms. Carmen, Ms. S</w:t>
      </w:r>
      <w:r w:rsidR="0079047E">
        <w:rPr>
          <w:rFonts w:ascii="Berlin Sans FB Demi" w:hAnsi="Berlin Sans FB Demi"/>
          <w:sz w:val="24"/>
          <w:szCs w:val="24"/>
        </w:rPr>
        <w:t>ky</w:t>
      </w:r>
      <w:r w:rsidR="00803A4D">
        <w:rPr>
          <w:rFonts w:ascii="Berlin Sans FB Demi" w:hAnsi="Berlin Sans FB Demi"/>
          <w:sz w:val="24"/>
          <w:szCs w:val="24"/>
        </w:rPr>
        <w:t>, Mrs. Donna, Ms.</w:t>
      </w:r>
      <w:r w:rsidR="00505F03">
        <w:rPr>
          <w:rFonts w:ascii="Berlin Sans FB Demi" w:hAnsi="Berlin Sans FB Demi"/>
          <w:sz w:val="24"/>
          <w:szCs w:val="24"/>
        </w:rPr>
        <w:t xml:space="preserve"> </w:t>
      </w:r>
      <w:r w:rsidR="0079047E">
        <w:rPr>
          <w:rFonts w:ascii="Berlin Sans FB Demi" w:hAnsi="Berlin Sans FB Demi"/>
          <w:sz w:val="24"/>
          <w:szCs w:val="24"/>
        </w:rPr>
        <w:t>Camisha</w:t>
      </w:r>
    </w:p>
    <w:p w14:paraId="32F9C704" w14:textId="20C90536"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DA7710">
        <w:rPr>
          <w:rFonts w:ascii="Berlin Sans FB Demi" w:hAnsi="Berlin Sans FB Demi"/>
          <w:sz w:val="28"/>
          <w:szCs w:val="28"/>
        </w:rPr>
        <w:t>love each other” (John 15:17)</w:t>
      </w:r>
      <w:r w:rsidR="00D0218D">
        <w:rPr>
          <w:rFonts w:ascii="Berlin Sans FB Demi" w:hAnsi="Berlin Sans FB Demi"/>
          <w:sz w:val="28"/>
          <w:szCs w:val="28"/>
        </w:rPr>
        <w:t xml:space="preserve"> </w:t>
      </w:r>
    </w:p>
    <w:p w14:paraId="504C98D3" w14:textId="2269FCB9" w:rsidR="00870217" w:rsidRDefault="00C95310" w:rsidP="00870217">
      <w:pPr>
        <w:jc w:val="center"/>
        <w:rPr>
          <w:rFonts w:ascii="Berlin Sans FB Demi" w:hAnsi="Berlin Sans FB Demi"/>
          <w:sz w:val="28"/>
          <w:szCs w:val="28"/>
        </w:rPr>
      </w:pPr>
      <w:r>
        <w:rPr>
          <w:rFonts w:ascii="Berlin Sans FB Demi" w:hAnsi="Berlin Sans FB Demi"/>
          <w:sz w:val="28"/>
          <w:szCs w:val="28"/>
        </w:rPr>
        <w:t>I Can Eat Good F</w:t>
      </w:r>
      <w:bookmarkStart w:id="0" w:name="_GoBack"/>
      <w:bookmarkEnd w:id="0"/>
      <w:r w:rsidR="00DA7710">
        <w:rPr>
          <w:rFonts w:ascii="Berlin Sans FB Demi" w:hAnsi="Berlin Sans FB Demi"/>
          <w:sz w:val="28"/>
          <w:szCs w:val="28"/>
        </w:rPr>
        <w:t>ood</w:t>
      </w:r>
    </w:p>
    <w:tbl>
      <w:tblPr>
        <w:tblStyle w:val="TableGrid"/>
        <w:tblW w:w="0" w:type="auto"/>
        <w:tblLook w:val="04A0" w:firstRow="1" w:lastRow="0" w:firstColumn="1" w:lastColumn="0" w:noHBand="0" w:noVBand="1"/>
      </w:tblPr>
      <w:tblGrid>
        <w:gridCol w:w="4675"/>
        <w:gridCol w:w="4675"/>
      </w:tblGrid>
      <w:tr w:rsidR="00B60422" w14:paraId="551E3E2F" w14:textId="77777777" w:rsidTr="004C09A1">
        <w:trPr>
          <w:trHeight w:val="2240"/>
        </w:trPr>
        <w:tc>
          <w:tcPr>
            <w:tcW w:w="4675" w:type="dxa"/>
          </w:tcPr>
          <w:p w14:paraId="3354C616" w14:textId="77777777" w:rsidR="00B60422" w:rsidRDefault="00B60422">
            <w:pPr>
              <w:rPr>
                <w:b/>
                <w:sz w:val="24"/>
                <w:szCs w:val="24"/>
                <w:u w:val="double"/>
              </w:rPr>
            </w:pPr>
            <w:r w:rsidRPr="00B60422">
              <w:rPr>
                <w:b/>
                <w:sz w:val="24"/>
                <w:szCs w:val="24"/>
                <w:u w:val="double"/>
              </w:rPr>
              <w:t>Books</w:t>
            </w:r>
            <w:r w:rsidR="00705D80">
              <w:rPr>
                <w:b/>
                <w:sz w:val="24"/>
                <w:szCs w:val="24"/>
                <w:u w:val="double"/>
              </w:rPr>
              <w:t xml:space="preserve"> </w:t>
            </w:r>
          </w:p>
          <w:p w14:paraId="393FD8BE" w14:textId="51F4B514" w:rsidR="00B60422" w:rsidRPr="00DA7710" w:rsidRDefault="00DA7710" w:rsidP="00803A4D">
            <w:pPr>
              <w:rPr>
                <w:b/>
                <w:sz w:val="24"/>
                <w:szCs w:val="24"/>
              </w:rPr>
            </w:pPr>
            <w:r>
              <w:rPr>
                <w:b/>
                <w:sz w:val="24"/>
                <w:szCs w:val="24"/>
                <w:u w:val="single"/>
              </w:rPr>
              <w:t>Finding books in a bag:</w:t>
            </w:r>
            <w:r>
              <w:rPr>
                <w:b/>
                <w:sz w:val="24"/>
                <w:szCs w:val="24"/>
              </w:rPr>
              <w:t xml:space="preserve"> Find several books about eating healthy foods and place them in a large diaper bag. Place the bags on the floor for the children to discover. Read the books to the children as they show interest.</w:t>
            </w: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7E0E011F" w14:textId="01FFD77C" w:rsidR="002400BF" w:rsidRPr="00DA7710" w:rsidRDefault="00DA7710" w:rsidP="00EC3D47">
            <w:pPr>
              <w:rPr>
                <w:b/>
                <w:sz w:val="24"/>
                <w:szCs w:val="24"/>
              </w:rPr>
            </w:pPr>
            <w:r>
              <w:rPr>
                <w:b/>
                <w:sz w:val="24"/>
                <w:szCs w:val="24"/>
                <w:u w:val="single"/>
              </w:rPr>
              <w:t xml:space="preserve">Patting shapes: </w:t>
            </w:r>
            <w:r>
              <w:rPr>
                <w:b/>
                <w:sz w:val="24"/>
                <w:szCs w:val="24"/>
              </w:rPr>
              <w:t>Make two cracker shapes and two carrot shapes. Make a puzzle, by gluing the carrot and cracker to paper and then show the children how to match the shapes. After the shapes are matched, the babies can “pat” them</w:t>
            </w:r>
          </w:p>
          <w:p w14:paraId="7A4E1079" w14:textId="77777777" w:rsidR="002400BF" w:rsidRDefault="002400BF" w:rsidP="00EC3D47">
            <w:pPr>
              <w:rPr>
                <w:b/>
                <w:sz w:val="24"/>
                <w:szCs w:val="24"/>
              </w:rPr>
            </w:pPr>
          </w:p>
          <w:p w14:paraId="1FDAE8DF" w14:textId="77777777" w:rsidR="002400BF" w:rsidRDefault="002400BF" w:rsidP="00EC3D47">
            <w:pPr>
              <w:rPr>
                <w:b/>
                <w:sz w:val="24"/>
                <w:szCs w:val="24"/>
              </w:rPr>
            </w:pPr>
          </w:p>
          <w:p w14:paraId="616AB13C" w14:textId="3D4BF0BB" w:rsidR="002400BF" w:rsidRPr="00BC53BA" w:rsidRDefault="002400BF" w:rsidP="00EC3D47">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46432811" w:rsidR="00B60422" w:rsidRPr="00DA7710" w:rsidRDefault="00DA7710" w:rsidP="003833A5">
            <w:pPr>
              <w:rPr>
                <w:b/>
                <w:sz w:val="24"/>
                <w:szCs w:val="24"/>
              </w:rPr>
            </w:pPr>
            <w:r>
              <w:rPr>
                <w:b/>
                <w:sz w:val="24"/>
                <w:szCs w:val="24"/>
                <w:u w:val="single"/>
              </w:rPr>
              <w:t>Sticking on Apples:</w:t>
            </w:r>
            <w:r w:rsidR="00E45041">
              <w:rPr>
                <w:b/>
                <w:sz w:val="24"/>
                <w:szCs w:val="24"/>
              </w:rPr>
              <w:t xml:space="preserve"> Cut out apple shapes, get a glue stick and put some on the back of the shapes, and help the children stick on the apples to the apple tree. </w:t>
            </w: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47AF36B0" w14:textId="7EC60165" w:rsidR="00545C83" w:rsidRPr="00E45041" w:rsidRDefault="00E45041" w:rsidP="00242537">
            <w:pPr>
              <w:tabs>
                <w:tab w:val="left" w:pos="3619"/>
              </w:tabs>
              <w:rPr>
                <w:b/>
                <w:sz w:val="24"/>
                <w:szCs w:val="24"/>
              </w:rPr>
            </w:pPr>
            <w:r>
              <w:rPr>
                <w:b/>
                <w:sz w:val="24"/>
                <w:szCs w:val="24"/>
                <w:u w:val="single"/>
              </w:rPr>
              <w:t>Hearing a popcorn shaker:</w:t>
            </w:r>
            <w:r>
              <w:rPr>
                <w:b/>
                <w:sz w:val="24"/>
                <w:szCs w:val="24"/>
              </w:rPr>
              <w:t xml:space="preserve"> Put several un-popped popcorn kernels into a plastic bottle. Glue the lid down and cover with vinyl tape. Shake the shaker by the babies. Sing to the babies as you shake the shakers.</w:t>
            </w:r>
          </w:p>
          <w:p w14:paraId="324DD10C" w14:textId="77777777" w:rsidR="002400BF" w:rsidRDefault="002400BF" w:rsidP="00242537">
            <w:pPr>
              <w:tabs>
                <w:tab w:val="left" w:pos="3619"/>
              </w:tabs>
              <w:rPr>
                <w:b/>
                <w:sz w:val="24"/>
                <w:szCs w:val="24"/>
              </w:rPr>
            </w:pPr>
          </w:p>
          <w:p w14:paraId="7AA7FD45" w14:textId="77777777" w:rsidR="002400BF" w:rsidRPr="002400BF" w:rsidRDefault="002400BF" w:rsidP="00242537">
            <w:pPr>
              <w:tabs>
                <w:tab w:val="left" w:pos="3619"/>
              </w:tabs>
              <w:rPr>
                <w:b/>
                <w:sz w:val="24"/>
                <w:szCs w:val="24"/>
              </w:rPr>
            </w:pPr>
          </w:p>
          <w:p w14:paraId="39BCCE8B" w14:textId="77777777" w:rsidR="00545C83" w:rsidRDefault="00545C8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0DBEF1A4" w14:textId="27418CAF"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7F9C38F2" w14:textId="20D557EE" w:rsidR="00E45041" w:rsidRPr="00E45041" w:rsidRDefault="00E45041" w:rsidP="00666641">
            <w:pPr>
              <w:rPr>
                <w:b/>
                <w:sz w:val="24"/>
                <w:szCs w:val="24"/>
              </w:rPr>
            </w:pPr>
            <w:r>
              <w:rPr>
                <w:b/>
                <w:sz w:val="24"/>
                <w:szCs w:val="24"/>
                <w:u w:val="single"/>
              </w:rPr>
              <w:t xml:space="preserve">Seeing an apple tree: </w:t>
            </w:r>
            <w:r>
              <w:rPr>
                <w:b/>
                <w:sz w:val="24"/>
                <w:szCs w:val="24"/>
              </w:rPr>
              <w:t xml:space="preserve">take the children one by one to see the apple tree that they made. Count the apples and Explain that god made the apple trees so that we can eat the yummy apples. </w:t>
            </w:r>
          </w:p>
          <w:p w14:paraId="15F0D502" w14:textId="77777777" w:rsidR="00240C9E" w:rsidRDefault="00240C9E" w:rsidP="00666641">
            <w:pPr>
              <w:rPr>
                <w:b/>
                <w:sz w:val="24"/>
                <w:szCs w:val="24"/>
              </w:rPr>
            </w:pP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2C4BBF5E" w:rsidR="004F4FF3" w:rsidRPr="00E45041" w:rsidRDefault="00E45041" w:rsidP="00545C83">
            <w:pPr>
              <w:rPr>
                <w:b/>
                <w:sz w:val="24"/>
                <w:szCs w:val="24"/>
              </w:rPr>
            </w:pPr>
            <w:r>
              <w:rPr>
                <w:b/>
                <w:sz w:val="24"/>
                <w:szCs w:val="24"/>
                <w:u w:val="single"/>
              </w:rPr>
              <w:t>Playing on the floor:</w:t>
            </w:r>
            <w:r>
              <w:rPr>
                <w:b/>
                <w:sz w:val="24"/>
                <w:szCs w:val="24"/>
              </w:rPr>
              <w:t xml:space="preserve"> place a child under an activity center. Encourage the children to reach up and hold, touch and pat the toys that are hanging down. Talk with the children about what they are seeing and touching.</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719B0" w14:textId="77777777" w:rsidR="004F309E" w:rsidRDefault="004F309E" w:rsidP="00FC66D8">
      <w:pPr>
        <w:spacing w:after="0" w:line="240" w:lineRule="auto"/>
      </w:pPr>
      <w:r>
        <w:separator/>
      </w:r>
    </w:p>
  </w:endnote>
  <w:endnote w:type="continuationSeparator" w:id="0">
    <w:p w14:paraId="036C7A7C" w14:textId="77777777" w:rsidR="004F309E" w:rsidRDefault="004F309E" w:rsidP="00FC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B6F3" w14:textId="77777777" w:rsidR="00FC66D8" w:rsidRDefault="00FC6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66F3" w14:textId="77777777" w:rsidR="00FC66D8" w:rsidRDefault="00FC6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2428" w14:textId="77777777" w:rsidR="00FC66D8" w:rsidRDefault="00FC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593A0" w14:textId="77777777" w:rsidR="004F309E" w:rsidRDefault="004F309E" w:rsidP="00FC66D8">
      <w:pPr>
        <w:spacing w:after="0" w:line="240" w:lineRule="auto"/>
      </w:pPr>
      <w:r>
        <w:separator/>
      </w:r>
    </w:p>
  </w:footnote>
  <w:footnote w:type="continuationSeparator" w:id="0">
    <w:p w14:paraId="051CBF0E" w14:textId="77777777" w:rsidR="004F309E" w:rsidRDefault="004F309E" w:rsidP="00FC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1586" w14:textId="77777777" w:rsidR="00FC66D8" w:rsidRDefault="00FC6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8681" w14:textId="77777777" w:rsidR="00FC66D8" w:rsidRDefault="00FC6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5BDD" w14:textId="77777777" w:rsidR="00FC66D8" w:rsidRDefault="00FC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087EB9"/>
    <w:rsid w:val="001306C7"/>
    <w:rsid w:val="00181300"/>
    <w:rsid w:val="001F526B"/>
    <w:rsid w:val="00207750"/>
    <w:rsid w:val="00210EDB"/>
    <w:rsid w:val="00232C6C"/>
    <w:rsid w:val="002400BF"/>
    <w:rsid w:val="00240C9E"/>
    <w:rsid w:val="00242537"/>
    <w:rsid w:val="002D71A9"/>
    <w:rsid w:val="002F1871"/>
    <w:rsid w:val="002F6D8A"/>
    <w:rsid w:val="00331B3C"/>
    <w:rsid w:val="00345248"/>
    <w:rsid w:val="0037562F"/>
    <w:rsid w:val="003833A5"/>
    <w:rsid w:val="00390E3B"/>
    <w:rsid w:val="00421A5B"/>
    <w:rsid w:val="00443479"/>
    <w:rsid w:val="0045441C"/>
    <w:rsid w:val="004C09A1"/>
    <w:rsid w:val="004D0C61"/>
    <w:rsid w:val="004F309E"/>
    <w:rsid w:val="004F4FF3"/>
    <w:rsid w:val="00505F03"/>
    <w:rsid w:val="005112B5"/>
    <w:rsid w:val="00545C83"/>
    <w:rsid w:val="00666641"/>
    <w:rsid w:val="00684747"/>
    <w:rsid w:val="006A38E4"/>
    <w:rsid w:val="006B62D2"/>
    <w:rsid w:val="00705D80"/>
    <w:rsid w:val="0079047E"/>
    <w:rsid w:val="00803A4D"/>
    <w:rsid w:val="008307B8"/>
    <w:rsid w:val="00854AAB"/>
    <w:rsid w:val="00870217"/>
    <w:rsid w:val="008D6606"/>
    <w:rsid w:val="009142D8"/>
    <w:rsid w:val="00914302"/>
    <w:rsid w:val="009328A8"/>
    <w:rsid w:val="009E22F6"/>
    <w:rsid w:val="00A14665"/>
    <w:rsid w:val="00B55E30"/>
    <w:rsid w:val="00B60422"/>
    <w:rsid w:val="00BB38C9"/>
    <w:rsid w:val="00BC53BA"/>
    <w:rsid w:val="00BD17ED"/>
    <w:rsid w:val="00C95310"/>
    <w:rsid w:val="00CC3A46"/>
    <w:rsid w:val="00D0218D"/>
    <w:rsid w:val="00D5728B"/>
    <w:rsid w:val="00DA7710"/>
    <w:rsid w:val="00E45041"/>
    <w:rsid w:val="00E57E77"/>
    <w:rsid w:val="00EC3D47"/>
    <w:rsid w:val="00EE113F"/>
    <w:rsid w:val="00F6538E"/>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paragraph" w:styleId="Header">
    <w:name w:val="header"/>
    <w:basedOn w:val="Normal"/>
    <w:link w:val="HeaderChar"/>
    <w:uiPriority w:val="99"/>
    <w:unhideWhenUsed/>
    <w:rsid w:val="00FC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D8"/>
  </w:style>
  <w:style w:type="paragraph" w:styleId="Footer">
    <w:name w:val="footer"/>
    <w:basedOn w:val="Normal"/>
    <w:link w:val="FooterChar"/>
    <w:uiPriority w:val="99"/>
    <w:unhideWhenUsed/>
    <w:rsid w:val="00FC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2019-02-01T13:53:00Z</dcterms:created>
  <dcterms:modified xsi:type="dcterms:W3CDTF">2019-02-01T13:53:00Z</dcterms:modified>
</cp:coreProperties>
</file>